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0336">
      <w:pPr>
        <w:pStyle w:val="3"/>
        <w:jc w:val="center"/>
      </w:pPr>
      <w:r>
        <w:rPr>
          <w:rFonts w:hint="eastAsia"/>
        </w:rPr>
        <w:t>湖北中医药大学毕业生登记表填写流程</w:t>
      </w:r>
    </w:p>
    <w:p w14:paraId="6052ACBE">
      <w:pPr>
        <w:pStyle w:val="5"/>
        <w:numPr>
          <w:ilvl w:val="0"/>
          <w:numId w:val="1"/>
        </w:numPr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登录学习平台</w:t>
      </w:r>
      <w:bookmarkStart w:id="0" w:name="_GoBack"/>
      <w:bookmarkEnd w:id="0"/>
    </w:p>
    <w:p w14:paraId="0CCB1DF9">
      <w:pPr>
        <w:pStyle w:val="5"/>
        <w:bidi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网址：http://hbtcm.jxjy.chaoxing.com/login（超星）</w:t>
      </w:r>
    </w:p>
    <w:p w14:paraId="01EBE37C">
      <w:pPr>
        <w:pStyle w:val="5"/>
        <w:bidi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学员账号：学号 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初始密码：edu@身份证后六位，如果最后一位是X，需要大写</w:t>
      </w:r>
    </w:p>
    <w:p w14:paraId="6955A777">
      <w:pPr>
        <w:pStyle w:val="5"/>
        <w:numPr>
          <w:ilvl w:val="0"/>
          <w:numId w:val="1"/>
        </w:numPr>
        <w:spacing w:line="240" w:lineRule="auto"/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进入个人空间，点击“学生服务”-“毕业生登记表”</w:t>
      </w:r>
    </w:p>
    <w:p w14:paraId="46538196">
      <w:r>
        <w:rPr>
          <w:rFonts w:hint="eastAsia"/>
          <w:b/>
        </w:rPr>
        <w:t>（</w:t>
      </w:r>
      <w:r>
        <w:rPr>
          <w:rFonts w:hint="eastAsia"/>
          <w:b/>
          <w:color w:val="FF0000"/>
        </w:rPr>
        <w:t>本次成绩达到毕业条件学生可填写，未达到毕业条件的不能填写</w:t>
      </w:r>
      <w:r>
        <w:rPr>
          <w:rFonts w:hint="eastAsia"/>
          <w:b/>
        </w:rPr>
        <w:t>）</w:t>
      </w:r>
    </w:p>
    <w:p w14:paraId="61415EAC">
      <w:pPr>
        <w:pStyle w:val="5"/>
        <w:bidi w:val="0"/>
      </w:pPr>
      <w:r>
        <w:drawing>
          <wp:inline distT="0" distB="0" distL="114300" distR="114300">
            <wp:extent cx="4358005" cy="2160270"/>
            <wp:effectExtent l="9525" t="9525" r="13970" b="209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3BA24088">
      <w:pPr>
        <w:pStyle w:val="5"/>
        <w:numPr>
          <w:ilvl w:val="0"/>
          <w:numId w:val="1"/>
        </w:numPr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核对基本信息，上传登记照，（照片要求为“蓝底免冠登记照”不能精修）无误后点击 下一步</w:t>
      </w:r>
    </w:p>
    <w:p w14:paraId="7C5283B4">
      <w:r>
        <w:drawing>
          <wp:inline distT="0" distB="0" distL="114300" distR="114300">
            <wp:extent cx="5509260" cy="3076575"/>
            <wp:effectExtent l="9525" t="9525" r="2476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3076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C3E7ED9">
      <w:pPr>
        <w:pStyle w:val="5"/>
        <w:bidi w:val="0"/>
      </w:pPr>
      <w:r>
        <w:rPr>
          <w:rFonts w:hint="eastAsia" w:ascii="新宋体" w:hAnsi="新宋体" w:eastAsia="新宋体" w:cs="新宋体"/>
        </w:rPr>
        <w:br w:type="page"/>
      </w:r>
    </w:p>
    <w:p w14:paraId="55F1AA76"/>
    <w:p w14:paraId="3A89CF9A"/>
    <w:p w14:paraId="6B50CC1B">
      <w:pPr>
        <w:pStyle w:val="5"/>
        <w:numPr>
          <w:ilvl w:val="0"/>
          <w:numId w:val="1"/>
        </w:numPr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填写信息完善页面要求填写内容，填写完成后，点击 “下一步”</w:t>
      </w:r>
    </w:p>
    <w:p w14:paraId="402AAD90">
      <w:r>
        <w:drawing>
          <wp:inline distT="0" distB="0" distL="114300" distR="114300">
            <wp:extent cx="5267960" cy="4550410"/>
            <wp:effectExtent l="9525" t="9525" r="1841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504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2D549F70">
      <w:pPr>
        <w:pStyle w:val="5"/>
        <w:numPr>
          <w:ilvl w:val="0"/>
          <w:numId w:val="1"/>
        </w:numPr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填写完自我鉴定信息后，点击“电子签名”</w:t>
      </w:r>
    </w:p>
    <w:p w14:paraId="1A376040">
      <w:r>
        <w:drawing>
          <wp:inline distT="0" distB="0" distL="114300" distR="114300">
            <wp:extent cx="5262880" cy="2402840"/>
            <wp:effectExtent l="9525" t="9525" r="23495" b="260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028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3E0DAB8">
      <w:pPr>
        <w:pStyle w:val="5"/>
        <w:numPr>
          <w:ilvl w:val="0"/>
          <w:numId w:val="1"/>
        </w:numPr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用手机扫描屏幕上的二维码</w:t>
      </w:r>
    </w:p>
    <w:p w14:paraId="6F3C1B65">
      <w:r>
        <w:drawing>
          <wp:inline distT="0" distB="0" distL="114300" distR="114300">
            <wp:extent cx="4727575" cy="2717165"/>
            <wp:effectExtent l="9525" t="9525" r="2540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7171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53DF20A">
      <w:pPr>
        <w:pStyle w:val="5"/>
        <w:numPr>
          <w:ilvl w:val="0"/>
          <w:numId w:val="1"/>
        </w:numPr>
        <w:ind w:left="210" w:leftChars="0" w:firstLineChars="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在手机上，点击在线签名，签名，点击 保存。（“电子签名”请用正楷）</w:t>
      </w:r>
    </w:p>
    <w:p w14:paraId="11AEFEBA">
      <w:r>
        <w:rPr>
          <w:rFonts w:hint="eastAsia"/>
        </w:rPr>
        <w:drawing>
          <wp:inline distT="0" distB="0" distL="114300" distR="114300">
            <wp:extent cx="2211705" cy="4786630"/>
            <wp:effectExtent l="9525" t="9525" r="26670" b="23495"/>
            <wp:docPr id="7" name="图片 7" descr="fbbf4185f8b93831edb15915e1f0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bbf4185f8b93831edb15915e1f017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478663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42820" cy="4863465"/>
            <wp:effectExtent l="9525" t="9525" r="14605" b="228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4863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1BF1C"/>
    <w:multiLevelType w:val="singleLevel"/>
    <w:tmpl w:val="A611BF1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jgzNTczZjFhZjNmMmYzNTVkZjg5NmQyMzdjMWJhZDgifQ=="/>
  </w:docVars>
  <w:rsids>
    <w:rsidRoot w:val="00986016"/>
    <w:rsid w:val="006D2EEA"/>
    <w:rsid w:val="0086026A"/>
    <w:rsid w:val="00986016"/>
    <w:rsid w:val="02010569"/>
    <w:rsid w:val="08236F9E"/>
    <w:rsid w:val="2FDC7B02"/>
    <w:rsid w:val="37E64104"/>
    <w:rsid w:val="4A416E5D"/>
    <w:rsid w:val="6269718E"/>
    <w:rsid w:val="6AB60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uiPriority w:val="0"/>
    <w:rPr>
      <w:sz w:val="18"/>
      <w:szCs w:val="18"/>
    </w:rPr>
  </w:style>
  <w:style w:type="paragraph" w:styleId="8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批注框文本 Char"/>
    <w:basedOn w:val="11"/>
    <w:link w:val="7"/>
    <w:uiPriority w:val="0"/>
    <w:rPr>
      <w:kern w:val="2"/>
      <w:sz w:val="18"/>
      <w:szCs w:val="18"/>
    </w:rPr>
  </w:style>
  <w:style w:type="character" w:customStyle="1" w:styleId="13">
    <w:name w:val="页眉 Char"/>
    <w:basedOn w:val="11"/>
    <w:link w:val="9"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209</Words>
  <Characters>209</Characters>
  <Lines>1</Lines>
  <Paragraphs>1</Paragraphs>
  <TotalTime>5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2023-03-17T09:03:00Z</dcterms:created>
  <dc:creator>Administrator</dc:creator>
  <cp:lastModifiedBy>Dell</cp:lastModifiedBy>
  <dcterms:modified xsi:type="dcterms:W3CDTF">2025-04-22T07:30:29Z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370172476D064D82936A1DB9D2831642</vt:lpwstr>
  </property>
  <property fmtid="{D5CDD505-2E9C-101B-9397-08002B2CF9AE}" pid="4" name="KSOTemplateDocerSaveRecord">
    <vt:lpwstr>eyJoZGlkIjoiNWUyNjBmZjZjYzQxMjMzZWIyNGRjMTRiNjZkNjNjMWUifQ==</vt:lpwstr>
  </property>
</Properties>
</file>