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D095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outlineLvl w:val="0"/>
        <w:rPr>
          <w:rFonts w:hint="default" w:ascii="宋体" w:hAnsi="宋体" w:cs="宋体"/>
          <w:b/>
          <w:bCs/>
          <w:sz w:val="24"/>
          <w:szCs w:val="24"/>
          <w:lang w:val="en-US" w:eastAsia="zh-CN"/>
        </w:rPr>
      </w:pPr>
      <w:bookmarkStart w:id="0" w:name="_Toc29351"/>
      <w:bookmarkStart w:id="1" w:name="_Toc13067"/>
      <w:bookmarkStart w:id="2" w:name="_Toc21971"/>
      <w:r>
        <w:rPr>
          <w:rFonts w:hint="eastAsia" w:ascii="宋体" w:hAnsi="宋体" w:cs="宋体"/>
          <w:b/>
          <w:bCs/>
          <w:sz w:val="28"/>
          <w:szCs w:val="28"/>
          <w:highlight w:val="yellow"/>
          <w:u w:val="wave"/>
          <w:lang w:val="en-US" w:eastAsia="zh-CN"/>
        </w:rPr>
        <w:t>本科毕业上传论文操作流程</w:t>
      </w:r>
    </w:p>
    <w:p w14:paraId="0480EBB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outlineLvl w:val="1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bookmarkStart w:id="3" w:name="_Toc18142"/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（一）上传论文</w:t>
      </w:r>
      <w:bookmarkEnd w:id="3"/>
      <w:bookmarkStart w:id="19" w:name="_GoBack"/>
      <w:bookmarkEnd w:id="19"/>
    </w:p>
    <w:p w14:paraId="6F9BA0E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提示：</w:t>
      </w:r>
      <w:r>
        <w:rPr>
          <w:rFonts w:hint="eastAsia" w:ascii="宋体" w:hAnsi="宋体" w:eastAsia="宋体" w:cs="宋体"/>
          <w:i w:val="0"/>
          <w:iCs w:val="0"/>
          <w:caps w:val="0"/>
          <w:color w:val="06071F"/>
          <w:spacing w:val="0"/>
          <w:sz w:val="24"/>
          <w:szCs w:val="24"/>
          <w:shd w:val="clear" w:fill="FDFDFE"/>
        </w:rPr>
        <w:t>若已自行完成论文，可直接点击“论文上传审核”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，如果需要论文排版可点击“论文智能排版功能”。</w:t>
      </w:r>
    </w:p>
    <w:p w14:paraId="1F0EB2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2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1、论文上传审核</w:t>
      </w:r>
    </w:p>
    <w:p w14:paraId="0F3CD8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rPr>
          <w:rFonts w:hint="eastAsia"/>
          <w:b/>
          <w:bCs/>
          <w:sz w:val="24"/>
          <w:szCs w:val="24"/>
          <w:lang w:val="en-US" w:eastAsia="zh-CN"/>
        </w:rPr>
        <w:t>（1）</w:t>
      </w:r>
      <w:r>
        <w:rPr>
          <w:rFonts w:hint="eastAsia"/>
          <w:sz w:val="24"/>
          <w:szCs w:val="24"/>
          <w:lang w:val="en-US" w:eastAsia="zh-CN"/>
        </w:rPr>
        <w:t>点击“论文上传”，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填写论文题目，并上传论文原文即可（开题报告可根据学校要求下载填写及上传），点击“下一步”，预览论文效果，检查确认无误点击“确认提交”即可进入论文查重环节。</w:t>
      </w:r>
      <w:r>
        <w:drawing>
          <wp:inline distT="0" distB="0" distL="114300" distR="114300">
            <wp:extent cx="5267960" cy="2362200"/>
            <wp:effectExtent l="44450" t="44450" r="116840" b="107950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b="3147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62200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7534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outlineLvl w:val="9"/>
      </w:pPr>
      <w:r>
        <w:drawing>
          <wp:inline distT="0" distB="0" distL="114300" distR="114300">
            <wp:extent cx="5262880" cy="2863850"/>
            <wp:effectExtent l="44450" t="44450" r="102870" b="10160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63850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8B835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outlineLvl w:val="9"/>
      </w:pPr>
      <w:r>
        <w:drawing>
          <wp:inline distT="0" distB="0" distL="114300" distR="114300">
            <wp:extent cx="5270500" cy="2506980"/>
            <wp:effectExtent l="44450" t="44450" r="114300" b="11557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t="417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06980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62FB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outlineLvl w:val="2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2、智能排版付费编辑</w:t>
      </w:r>
    </w:p>
    <w:p w14:paraId="2CA7D1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outlineLvl w:val="9"/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“智能排版”→“付费编辑”（功能详情见平台说明）</w:t>
      </w:r>
      <w:r>
        <w:drawing>
          <wp:inline distT="0" distB="0" distL="114300" distR="114300">
            <wp:extent cx="5271135" cy="2237740"/>
            <wp:effectExtent l="44450" t="44450" r="113665" b="99060"/>
            <wp:docPr id="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37740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76520" cy="2131695"/>
            <wp:effectExtent l="44450" t="44450" r="113030" b="10985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rcRect b="17882"/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2131695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0810" cy="1637030"/>
            <wp:effectExtent l="44450" t="44450" r="116840" b="10922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rcRect l="15520" r="1594" b="44876"/>
                    <a:stretch>
                      <a:fillRect/>
                    </a:stretch>
                  </pic:blipFill>
                  <pic:spPr>
                    <a:xfrm>
                      <a:off x="0" y="0"/>
                      <a:ext cx="5210810" cy="1637030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F47C8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outlineLvl w:val="9"/>
      </w:pPr>
      <w:r>
        <w:rPr>
          <w:rFonts w:hint="eastAsia"/>
          <w:sz w:val="24"/>
          <w:szCs w:val="24"/>
          <w:lang w:val="en-US" w:eastAsia="zh-CN"/>
        </w:rPr>
        <w:t>点击“论文上传”，开题报告根据学校要求选择是否填写，确认无误点击“确认提交”进入论文查重环节。</w:t>
      </w:r>
      <w:r>
        <w:drawing>
          <wp:inline distT="0" distB="0" distL="114300" distR="114300">
            <wp:extent cx="5264785" cy="2783840"/>
            <wp:effectExtent l="44450" t="44450" r="100965" b="10541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83840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4CF51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outlineLvl w:val="9"/>
      </w:pPr>
      <w:r>
        <w:drawing>
          <wp:inline distT="0" distB="0" distL="114300" distR="114300">
            <wp:extent cx="5271135" cy="2787650"/>
            <wp:effectExtent l="44450" t="44450" r="113665" b="10160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87650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49DB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outlineLvl w:val="9"/>
        <w:rPr>
          <w:rFonts w:hint="default"/>
          <w:lang w:val="en-US" w:eastAsia="zh-CN"/>
        </w:rPr>
      </w:pPr>
    </w:p>
    <w:bookmarkEnd w:id="0"/>
    <w:bookmarkEnd w:id="1"/>
    <w:bookmarkEnd w:id="2"/>
    <w:p w14:paraId="4B2E11D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1"/>
        <w:rPr>
          <w:rFonts w:hint="eastAsia"/>
          <w:b/>
          <w:bCs/>
          <w:sz w:val="24"/>
          <w:szCs w:val="24"/>
          <w:lang w:val="en-US" w:eastAsia="zh-CN"/>
        </w:rPr>
      </w:pPr>
      <w:bookmarkStart w:id="4" w:name="_Toc9287"/>
      <w:r>
        <w:rPr>
          <w:rFonts w:hint="eastAsia"/>
          <w:b/>
          <w:bCs/>
          <w:sz w:val="24"/>
          <w:szCs w:val="24"/>
          <w:lang w:val="en-US" w:eastAsia="zh-CN"/>
        </w:rPr>
        <w:t>论文查重</w:t>
      </w:r>
      <w:bookmarkEnd w:id="4"/>
    </w:p>
    <w:p w14:paraId="0E4A1EA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outlineLvl w:val="9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提示：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若已在维普、知网、万方等平台查重且获取查重报告，可直接点击“上传查重报告”进行上传；若需查重，可使用平台“深度查重”功能获取查重报告，首次免费，第二次起30元/次。</w:t>
      </w:r>
    </w:p>
    <w:p w14:paraId="3EF876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2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1、上传查重报告</w:t>
      </w:r>
    </w:p>
    <w:p w14:paraId="6A6ABDA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点击“上传查重报告”，填写查重率并上传报告，点击“提交评分”进入论文评分环节。</w:t>
      </w:r>
      <w:r>
        <w:drawing>
          <wp:inline distT="0" distB="0" distL="114300" distR="114300">
            <wp:extent cx="5262880" cy="2189480"/>
            <wp:effectExtent l="44450" t="44450" r="102870" b="109220"/>
            <wp:docPr id="42" name="图片 42" descr="副董事长股份第三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副董事长股份第三个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89480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025E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2581275"/>
            <wp:effectExtent l="44450" t="44450" r="100965" b="98425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rcRect b="131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81275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8148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2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2、深度查重</w:t>
      </w:r>
    </w:p>
    <w:p w14:paraId="5C26F5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outlineLvl w:val="9"/>
        <w:rPr>
          <w:rFonts w:hint="eastAsia"/>
          <w:b w:val="0"/>
          <w:bCs w:val="0"/>
          <w:sz w:val="24"/>
          <w:szCs w:val="24"/>
          <w:lang w:val="en-US" w:eastAsia="zh-CN"/>
        </w:rPr>
      </w:pPr>
      <w:bookmarkStart w:id="5" w:name="_Toc8746"/>
      <w:r>
        <w:rPr>
          <w:rFonts w:hint="eastAsia"/>
          <w:b w:val="0"/>
          <w:bCs w:val="0"/>
          <w:sz w:val="24"/>
          <w:szCs w:val="24"/>
          <w:lang w:val="en-US" w:eastAsia="zh-CN"/>
        </w:rPr>
        <w:t>进入论文查重界面，点击“一键查重”可在平台上进行付费查重，（首次免费，后续30元/次），查重后可将查重报告下载下来。</w:t>
      </w:r>
      <w:bookmarkEnd w:id="5"/>
    </w:p>
    <w:p w14:paraId="71B5AE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outlineLvl w:val="9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268595" cy="2216785"/>
            <wp:effectExtent l="44450" t="44450" r="116205" b="100965"/>
            <wp:docPr id="43" name="图片 43" descr="22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2222222"/>
                    <pic:cNvPicPr>
                      <a:picLocks noChangeAspect="1"/>
                    </pic:cNvPicPr>
                  </pic:nvPicPr>
                  <pic:blipFill>
                    <a:blip r:embed="rId16"/>
                    <a:srcRect t="2378" b="83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16785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7A54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outlineLvl w:val="9"/>
      </w:pPr>
      <w:r>
        <w:drawing>
          <wp:inline distT="0" distB="0" distL="114300" distR="114300">
            <wp:extent cx="5269865" cy="2475865"/>
            <wp:effectExtent l="44450" t="44450" r="114935" b="108585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rcRect b="1234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75865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99F9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outlineLvl w:val="9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如果查重率没有合格，可点击“返回编辑”，修改论文后重新进行查重。</w:t>
      </w:r>
    </w:p>
    <w:p w14:paraId="26B92B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outlineLvl w:val="9"/>
      </w:pPr>
      <w:r>
        <w:drawing>
          <wp:inline distT="0" distB="0" distL="114300" distR="114300">
            <wp:extent cx="5270500" cy="2433320"/>
            <wp:effectExtent l="44450" t="44450" r="114300" b="113030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rcRect l="1192" t="1953" r="590" b="728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3320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E5DF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outlineLvl w:val="9"/>
      </w:pPr>
    </w:p>
    <w:p w14:paraId="08A045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outlineLvl w:val="9"/>
      </w:pPr>
    </w:p>
    <w:p w14:paraId="79DD204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outlineLvl w:val="9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查重通过点击“提交评分”即可。</w:t>
      </w:r>
    </w:p>
    <w:p w14:paraId="29EDA2D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outlineLvl w:val="9"/>
      </w:pPr>
      <w:r>
        <w:drawing>
          <wp:inline distT="0" distB="0" distL="114300" distR="114300">
            <wp:extent cx="5272405" cy="2407920"/>
            <wp:effectExtent l="44450" t="44450" r="112395" b="100330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rcRect b="1655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07920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9B58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outlineLvl w:val="1"/>
        <w:rPr>
          <w:rFonts w:hint="default"/>
          <w:b/>
          <w:bCs/>
          <w:sz w:val="24"/>
          <w:szCs w:val="24"/>
          <w:lang w:val="en-US" w:eastAsia="zh-CN"/>
        </w:rPr>
      </w:pPr>
      <w:bookmarkStart w:id="6" w:name="_Toc15581"/>
      <w:r>
        <w:rPr>
          <w:rFonts w:hint="eastAsia"/>
          <w:b/>
          <w:bCs/>
          <w:sz w:val="24"/>
          <w:szCs w:val="24"/>
          <w:lang w:val="en-US" w:eastAsia="zh-CN"/>
        </w:rPr>
        <w:t>（三）提交审核，等待评分</w:t>
      </w:r>
      <w:bookmarkEnd w:id="6"/>
    </w:p>
    <w:p w14:paraId="5CB259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5265420" cy="2138045"/>
            <wp:effectExtent l="44450" t="44450" r="100330" b="103505"/>
            <wp:docPr id="3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rcRect b="1322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38045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F10F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bookmarkStart w:id="7" w:name="_Toc20576"/>
      <w:r>
        <w:rPr>
          <w:rFonts w:hint="eastAsia"/>
          <w:b w:val="0"/>
          <w:bCs w:val="0"/>
          <w:sz w:val="24"/>
          <w:szCs w:val="24"/>
          <w:lang w:val="en-US" w:eastAsia="zh-CN"/>
        </w:rPr>
        <w:t>若审核未通过，点击“查看详情”可看到审核意见，点击“返回编辑”对论文重新修改再查重上传</w:t>
      </w:r>
      <w:bookmarkEnd w:id="7"/>
      <w:r>
        <w:rPr>
          <w:rFonts w:hint="eastAsia"/>
          <w:b w:val="0"/>
          <w:bCs w:val="0"/>
          <w:sz w:val="24"/>
          <w:szCs w:val="24"/>
          <w:lang w:val="en-US" w:eastAsia="zh-CN"/>
        </w:rPr>
        <w:t>。</w:t>
      </w:r>
    </w:p>
    <w:p w14:paraId="3B33EF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  <w:r>
        <w:drawing>
          <wp:inline distT="0" distB="0" distL="114300" distR="114300">
            <wp:extent cx="5264785" cy="2270760"/>
            <wp:effectExtent l="0" t="0" r="0" b="0"/>
            <wp:docPr id="3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rcRect b="1278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70760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D040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</w:pPr>
    </w:p>
    <w:p w14:paraId="750842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outlineLvl w:val="0"/>
        <w:rPr>
          <w:rFonts w:hint="default" w:ascii="宋体" w:hAnsi="宋体" w:cs="宋体"/>
          <w:b/>
          <w:bCs/>
          <w:sz w:val="28"/>
          <w:szCs w:val="28"/>
          <w:highlight w:val="yellow"/>
          <w:u w:val="none"/>
          <w:lang w:val="en-US" w:eastAsia="zh-CN"/>
        </w:rPr>
      </w:pPr>
      <w:bookmarkStart w:id="8" w:name="_Toc7402"/>
      <w:bookmarkStart w:id="9" w:name="_Toc28304"/>
      <w:bookmarkStart w:id="10" w:name="_Toc17699"/>
      <w:bookmarkStart w:id="11" w:name="_Toc3588"/>
      <w:r>
        <w:rPr>
          <w:rFonts w:hint="eastAsia" w:ascii="宋体" w:hAnsi="宋体" w:cs="宋体"/>
          <w:b/>
          <w:bCs/>
          <w:sz w:val="28"/>
          <w:szCs w:val="28"/>
          <w:highlight w:val="yellow"/>
          <w:u w:val="none"/>
          <w:lang w:val="en-US" w:eastAsia="zh-CN"/>
        </w:rPr>
        <w:t>咨询联系</w:t>
      </w:r>
      <w:bookmarkEnd w:id="8"/>
      <w:bookmarkEnd w:id="9"/>
      <w:bookmarkEnd w:id="10"/>
      <w:bookmarkEnd w:id="11"/>
    </w:p>
    <w:p w14:paraId="793561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sz w:val="24"/>
          <w:szCs w:val="24"/>
          <w:lang w:val="en-US" w:eastAsia="zh-CN"/>
        </w:rPr>
      </w:pPr>
      <w:bookmarkStart w:id="12" w:name="_Toc26160"/>
      <w:bookmarkStart w:id="13" w:name="_Toc7021"/>
      <w:bookmarkStart w:id="14" w:name="_Toc30832"/>
      <w:r>
        <w:rPr>
          <w:rFonts w:hint="eastAsia"/>
          <w:sz w:val="24"/>
          <w:szCs w:val="24"/>
          <w:lang w:val="en-US" w:eastAsia="zh-CN"/>
        </w:rPr>
        <w:t>有疑问可点击右下角“我们在线，来聊聊吧”，可输入自己想问的问题联系客服进行解答。</w:t>
      </w:r>
      <w:bookmarkEnd w:id="12"/>
      <w:bookmarkEnd w:id="13"/>
      <w:bookmarkEnd w:id="14"/>
    </w:p>
    <w:p w14:paraId="224857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</w:pPr>
      <w:bookmarkStart w:id="15" w:name="_Toc32422"/>
      <w:bookmarkStart w:id="16" w:name="_Toc22618"/>
      <w:r>
        <w:drawing>
          <wp:inline distT="0" distB="0" distL="114300" distR="114300">
            <wp:extent cx="5265420" cy="1755775"/>
            <wp:effectExtent l="44450" t="44450" r="100330" b="10477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rcRect t="314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55775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bookmarkEnd w:id="15"/>
      <w:bookmarkEnd w:id="16"/>
    </w:p>
    <w:p w14:paraId="659142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</w:pPr>
      <w:bookmarkStart w:id="17" w:name="_Toc32217"/>
      <w:bookmarkStart w:id="18" w:name="_Toc12516"/>
      <w:r>
        <w:drawing>
          <wp:inline distT="0" distB="0" distL="114300" distR="114300">
            <wp:extent cx="5189855" cy="2400935"/>
            <wp:effectExtent l="44450" t="44450" r="99695" b="10731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rcRect t="8300"/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2400935"/>
                    </a:xfrm>
                    <a:prstGeom prst="roundRect">
                      <a:avLst/>
                    </a:prstGeom>
                    <a:noFill/>
                    <a:ln w="28575">
                      <a:gradFill>
                        <a:gsLst>
                          <a:gs pos="100000">
                            <a:srgbClr val="F9F8CA"/>
                          </a:gs>
                          <a:gs pos="6000">
                            <a:srgbClr val="4EAADD"/>
                          </a:gs>
                        </a:gsLst>
                        <a:lin ang="18900000" scaled="0"/>
                      </a:gra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bookmarkEnd w:id="17"/>
      <w:bookmarkEnd w:id="18"/>
    </w:p>
    <w:p w14:paraId="09760B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/>
          <w:lang w:val="en-US" w:eastAsia="zh-CN"/>
        </w:rPr>
      </w:pPr>
    </w:p>
    <w:p w14:paraId="7CFA00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CF6FD0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9" name="文本框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631689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AXlLo0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2631689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492D1B">
    <w:pPr>
      <w:pStyle w:val="8"/>
      <w:pBdr>
        <w:bottom w:val="dashDotStroked" w:color="0000FF" w:sz="24" w:space="1"/>
      </w:pBdr>
      <w:jc w:val="both"/>
      <w:rPr>
        <w:rFonts w:hint="default"/>
        <w:lang w:val="en-US"/>
      </w:rPr>
    </w:pPr>
    <w:r>
      <w:rPr>
        <w:rFonts w:hint="eastAsia"/>
        <w:lang w:val="en-US" w:eastAsia="zh-CN"/>
      </w:rPr>
      <w:t xml:space="preserve">                                                         高等学历继续教育网络学习和管理平台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64F306F"/>
    <w:multiLevelType w:val="singleLevel"/>
    <w:tmpl w:val="664F306F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VhNDEwNThiYzExYTE4OWQxM2U1MmVhNjI5ZWYwY2YifQ=="/>
    <w:docVar w:name="KSO_WPS_MARK_KEY" w:val="b2992a25-957c-4790-9458-8d9c7f74e4e5"/>
  </w:docVars>
  <w:rsids>
    <w:rsidRoot w:val="00000000"/>
    <w:rsid w:val="002B247F"/>
    <w:rsid w:val="002C61F7"/>
    <w:rsid w:val="008F6EB2"/>
    <w:rsid w:val="00911C37"/>
    <w:rsid w:val="009546BA"/>
    <w:rsid w:val="010A6957"/>
    <w:rsid w:val="015974C0"/>
    <w:rsid w:val="01671BDD"/>
    <w:rsid w:val="017941C0"/>
    <w:rsid w:val="019E4ED3"/>
    <w:rsid w:val="01A71902"/>
    <w:rsid w:val="023B43AB"/>
    <w:rsid w:val="027F4D04"/>
    <w:rsid w:val="02897931"/>
    <w:rsid w:val="02C46BBB"/>
    <w:rsid w:val="02CE5123"/>
    <w:rsid w:val="02D05F30"/>
    <w:rsid w:val="02D36DFE"/>
    <w:rsid w:val="03190CB5"/>
    <w:rsid w:val="032576FF"/>
    <w:rsid w:val="0328539C"/>
    <w:rsid w:val="035C3635"/>
    <w:rsid w:val="03A30186"/>
    <w:rsid w:val="03F32199"/>
    <w:rsid w:val="040C29E3"/>
    <w:rsid w:val="041D0380"/>
    <w:rsid w:val="046B3792"/>
    <w:rsid w:val="04925BD9"/>
    <w:rsid w:val="04C82378"/>
    <w:rsid w:val="04E15802"/>
    <w:rsid w:val="050F05C1"/>
    <w:rsid w:val="05EF21A1"/>
    <w:rsid w:val="06712BB6"/>
    <w:rsid w:val="069F5975"/>
    <w:rsid w:val="06A92350"/>
    <w:rsid w:val="06D25D4A"/>
    <w:rsid w:val="071D689A"/>
    <w:rsid w:val="074A1A50"/>
    <w:rsid w:val="077C7A64"/>
    <w:rsid w:val="08031F33"/>
    <w:rsid w:val="087E27AB"/>
    <w:rsid w:val="089E1689"/>
    <w:rsid w:val="089F1C5C"/>
    <w:rsid w:val="0923288D"/>
    <w:rsid w:val="09436E62"/>
    <w:rsid w:val="0956750B"/>
    <w:rsid w:val="09594501"/>
    <w:rsid w:val="096B5E84"/>
    <w:rsid w:val="09734E97"/>
    <w:rsid w:val="097E6143"/>
    <w:rsid w:val="0995305F"/>
    <w:rsid w:val="09CB6A81"/>
    <w:rsid w:val="09F4422A"/>
    <w:rsid w:val="0A126C38"/>
    <w:rsid w:val="0A1B3F65"/>
    <w:rsid w:val="0A326B00"/>
    <w:rsid w:val="0A3D797F"/>
    <w:rsid w:val="0A426D43"/>
    <w:rsid w:val="0A4D7496"/>
    <w:rsid w:val="0AD11E75"/>
    <w:rsid w:val="0AD17BB9"/>
    <w:rsid w:val="0B057D70"/>
    <w:rsid w:val="0B440899"/>
    <w:rsid w:val="0BC639A4"/>
    <w:rsid w:val="0BFE6C9A"/>
    <w:rsid w:val="0C217342"/>
    <w:rsid w:val="0C2D3A23"/>
    <w:rsid w:val="0C364685"/>
    <w:rsid w:val="0C5B0FA1"/>
    <w:rsid w:val="0C6547D2"/>
    <w:rsid w:val="0C730102"/>
    <w:rsid w:val="0C7D2270"/>
    <w:rsid w:val="0C873844"/>
    <w:rsid w:val="0D285799"/>
    <w:rsid w:val="0DCC1186"/>
    <w:rsid w:val="0DE531C7"/>
    <w:rsid w:val="0E4D3E50"/>
    <w:rsid w:val="0EBC266D"/>
    <w:rsid w:val="0EFE379D"/>
    <w:rsid w:val="0F24110D"/>
    <w:rsid w:val="0F4075C9"/>
    <w:rsid w:val="0F580DB7"/>
    <w:rsid w:val="0F704352"/>
    <w:rsid w:val="0F824086"/>
    <w:rsid w:val="0F987405"/>
    <w:rsid w:val="0FD52407"/>
    <w:rsid w:val="0FD61CDB"/>
    <w:rsid w:val="100B407B"/>
    <w:rsid w:val="102D5D9F"/>
    <w:rsid w:val="103435D2"/>
    <w:rsid w:val="10597E54"/>
    <w:rsid w:val="10BC6205"/>
    <w:rsid w:val="11407D54"/>
    <w:rsid w:val="116C28F7"/>
    <w:rsid w:val="1182036D"/>
    <w:rsid w:val="118714DF"/>
    <w:rsid w:val="119360D6"/>
    <w:rsid w:val="11B556E8"/>
    <w:rsid w:val="12164115"/>
    <w:rsid w:val="12211934"/>
    <w:rsid w:val="12266F4A"/>
    <w:rsid w:val="123258EF"/>
    <w:rsid w:val="123444B0"/>
    <w:rsid w:val="123478B9"/>
    <w:rsid w:val="12687563"/>
    <w:rsid w:val="12753DF7"/>
    <w:rsid w:val="12843C71"/>
    <w:rsid w:val="128B3251"/>
    <w:rsid w:val="12F47048"/>
    <w:rsid w:val="136F4FAD"/>
    <w:rsid w:val="13A02D2C"/>
    <w:rsid w:val="13DA623E"/>
    <w:rsid w:val="13F13588"/>
    <w:rsid w:val="140239E2"/>
    <w:rsid w:val="1413499D"/>
    <w:rsid w:val="14333BA0"/>
    <w:rsid w:val="143C4803"/>
    <w:rsid w:val="14643D5A"/>
    <w:rsid w:val="14D42C8D"/>
    <w:rsid w:val="14DD29A2"/>
    <w:rsid w:val="14EA0703"/>
    <w:rsid w:val="1512565E"/>
    <w:rsid w:val="153E45AB"/>
    <w:rsid w:val="15545B7C"/>
    <w:rsid w:val="15642BA4"/>
    <w:rsid w:val="159D49D2"/>
    <w:rsid w:val="1638549E"/>
    <w:rsid w:val="16636B7E"/>
    <w:rsid w:val="16671B36"/>
    <w:rsid w:val="167E7FAD"/>
    <w:rsid w:val="16970417"/>
    <w:rsid w:val="16B56AEF"/>
    <w:rsid w:val="16BE3BF5"/>
    <w:rsid w:val="16C3120C"/>
    <w:rsid w:val="172D17AE"/>
    <w:rsid w:val="17654071"/>
    <w:rsid w:val="17742506"/>
    <w:rsid w:val="17C74D2B"/>
    <w:rsid w:val="183103F7"/>
    <w:rsid w:val="185C36C6"/>
    <w:rsid w:val="18B2778A"/>
    <w:rsid w:val="18BD1C8B"/>
    <w:rsid w:val="18E70226"/>
    <w:rsid w:val="192561AE"/>
    <w:rsid w:val="192D0BBE"/>
    <w:rsid w:val="19C21C4E"/>
    <w:rsid w:val="19E26176"/>
    <w:rsid w:val="19E576EB"/>
    <w:rsid w:val="1A3E0813"/>
    <w:rsid w:val="1A6920CA"/>
    <w:rsid w:val="1AA01AE7"/>
    <w:rsid w:val="1AAC1B2F"/>
    <w:rsid w:val="1ACD66A2"/>
    <w:rsid w:val="1AD2091B"/>
    <w:rsid w:val="1AF851FC"/>
    <w:rsid w:val="1B0E4E2E"/>
    <w:rsid w:val="1B28788F"/>
    <w:rsid w:val="1B697EA8"/>
    <w:rsid w:val="1B8B6070"/>
    <w:rsid w:val="1B972C67"/>
    <w:rsid w:val="1BD71A93"/>
    <w:rsid w:val="1BDD2D6F"/>
    <w:rsid w:val="1BEF34AA"/>
    <w:rsid w:val="1BEF41B1"/>
    <w:rsid w:val="1BFE6842"/>
    <w:rsid w:val="1C792138"/>
    <w:rsid w:val="1C994DB2"/>
    <w:rsid w:val="1CE9351D"/>
    <w:rsid w:val="1D3249F5"/>
    <w:rsid w:val="1D465BD9"/>
    <w:rsid w:val="1D5D7B62"/>
    <w:rsid w:val="1D6E79F7"/>
    <w:rsid w:val="1D8F6968"/>
    <w:rsid w:val="1DA8115B"/>
    <w:rsid w:val="1DBE272D"/>
    <w:rsid w:val="1DDC0E05"/>
    <w:rsid w:val="1E14234D"/>
    <w:rsid w:val="1E214A6A"/>
    <w:rsid w:val="1E4B7090"/>
    <w:rsid w:val="1E566E09"/>
    <w:rsid w:val="1EA77665"/>
    <w:rsid w:val="1EEB1CFA"/>
    <w:rsid w:val="1F335AAB"/>
    <w:rsid w:val="1F49071C"/>
    <w:rsid w:val="1F5E41C7"/>
    <w:rsid w:val="1F9A0F77"/>
    <w:rsid w:val="1FEC17D3"/>
    <w:rsid w:val="20AB12A4"/>
    <w:rsid w:val="21214330"/>
    <w:rsid w:val="218C669E"/>
    <w:rsid w:val="219F0AC7"/>
    <w:rsid w:val="21AE4866"/>
    <w:rsid w:val="21BC3427"/>
    <w:rsid w:val="21D65300"/>
    <w:rsid w:val="221E7C3E"/>
    <w:rsid w:val="2254749D"/>
    <w:rsid w:val="22576CAC"/>
    <w:rsid w:val="225C41E9"/>
    <w:rsid w:val="22960F39"/>
    <w:rsid w:val="22CD23E5"/>
    <w:rsid w:val="22E07656"/>
    <w:rsid w:val="23533917"/>
    <w:rsid w:val="236C0430"/>
    <w:rsid w:val="236C49D9"/>
    <w:rsid w:val="23E10F23"/>
    <w:rsid w:val="23E629DD"/>
    <w:rsid w:val="247104F9"/>
    <w:rsid w:val="24A0493A"/>
    <w:rsid w:val="24C543A1"/>
    <w:rsid w:val="250113DF"/>
    <w:rsid w:val="250A26FB"/>
    <w:rsid w:val="25207829"/>
    <w:rsid w:val="253238D5"/>
    <w:rsid w:val="25461985"/>
    <w:rsid w:val="257D2ECD"/>
    <w:rsid w:val="25950217"/>
    <w:rsid w:val="259F1096"/>
    <w:rsid w:val="25A47791"/>
    <w:rsid w:val="25BC1C48"/>
    <w:rsid w:val="25F211C5"/>
    <w:rsid w:val="262E6165"/>
    <w:rsid w:val="26661BB3"/>
    <w:rsid w:val="26715DFD"/>
    <w:rsid w:val="269B185D"/>
    <w:rsid w:val="271A054F"/>
    <w:rsid w:val="27281343"/>
    <w:rsid w:val="27AB3D22"/>
    <w:rsid w:val="27DF5779"/>
    <w:rsid w:val="27E631F4"/>
    <w:rsid w:val="28092906"/>
    <w:rsid w:val="284657F9"/>
    <w:rsid w:val="284F6DA3"/>
    <w:rsid w:val="286B2CA4"/>
    <w:rsid w:val="28706D19"/>
    <w:rsid w:val="287B7B98"/>
    <w:rsid w:val="287C746C"/>
    <w:rsid w:val="289A7177"/>
    <w:rsid w:val="289E5635"/>
    <w:rsid w:val="28B07116"/>
    <w:rsid w:val="28C01A4F"/>
    <w:rsid w:val="29211DC2"/>
    <w:rsid w:val="29233D8C"/>
    <w:rsid w:val="29543B1A"/>
    <w:rsid w:val="299E3412"/>
    <w:rsid w:val="29B64C00"/>
    <w:rsid w:val="29E62217"/>
    <w:rsid w:val="29E9590F"/>
    <w:rsid w:val="2A224043"/>
    <w:rsid w:val="2A2D6860"/>
    <w:rsid w:val="2A326C3F"/>
    <w:rsid w:val="2A81520E"/>
    <w:rsid w:val="2AA80CBC"/>
    <w:rsid w:val="2AFC2E55"/>
    <w:rsid w:val="2B0B6945"/>
    <w:rsid w:val="2B326508"/>
    <w:rsid w:val="2B411449"/>
    <w:rsid w:val="2B5446D0"/>
    <w:rsid w:val="2B626DED"/>
    <w:rsid w:val="2BC022A0"/>
    <w:rsid w:val="2BC76C50"/>
    <w:rsid w:val="2BC929C8"/>
    <w:rsid w:val="2BE67404"/>
    <w:rsid w:val="2BF65EC2"/>
    <w:rsid w:val="2BFA5278"/>
    <w:rsid w:val="2C376479"/>
    <w:rsid w:val="2C602C01"/>
    <w:rsid w:val="2C714E0E"/>
    <w:rsid w:val="2C715355"/>
    <w:rsid w:val="2CB27900"/>
    <w:rsid w:val="2CCE2260"/>
    <w:rsid w:val="2CEA52EC"/>
    <w:rsid w:val="2CEF46B1"/>
    <w:rsid w:val="2CF733D5"/>
    <w:rsid w:val="2D142369"/>
    <w:rsid w:val="2D376E83"/>
    <w:rsid w:val="2D486857"/>
    <w:rsid w:val="2D5C6165"/>
    <w:rsid w:val="2D7828F8"/>
    <w:rsid w:val="2D930F83"/>
    <w:rsid w:val="2DA946F7"/>
    <w:rsid w:val="2DD009BD"/>
    <w:rsid w:val="2DE24215"/>
    <w:rsid w:val="2E053A60"/>
    <w:rsid w:val="2E0979F4"/>
    <w:rsid w:val="2E0E0B66"/>
    <w:rsid w:val="2E20089A"/>
    <w:rsid w:val="2E270332"/>
    <w:rsid w:val="2E291E44"/>
    <w:rsid w:val="2E393F7C"/>
    <w:rsid w:val="2E475D21"/>
    <w:rsid w:val="2E5073D1"/>
    <w:rsid w:val="2E5A5A63"/>
    <w:rsid w:val="2EBA2A9C"/>
    <w:rsid w:val="2EBD25DD"/>
    <w:rsid w:val="2EF30DFB"/>
    <w:rsid w:val="2F2D7712"/>
    <w:rsid w:val="2F462968"/>
    <w:rsid w:val="2F4D56BE"/>
    <w:rsid w:val="30281C88"/>
    <w:rsid w:val="30915A7F"/>
    <w:rsid w:val="30D00355"/>
    <w:rsid w:val="312D39F9"/>
    <w:rsid w:val="3135465C"/>
    <w:rsid w:val="317C672F"/>
    <w:rsid w:val="31CF685F"/>
    <w:rsid w:val="31DD5420"/>
    <w:rsid w:val="3200110E"/>
    <w:rsid w:val="320D7387"/>
    <w:rsid w:val="321921D0"/>
    <w:rsid w:val="322952CD"/>
    <w:rsid w:val="32713DBA"/>
    <w:rsid w:val="327B69E7"/>
    <w:rsid w:val="328533C1"/>
    <w:rsid w:val="32C61240"/>
    <w:rsid w:val="32D3412D"/>
    <w:rsid w:val="32DC434C"/>
    <w:rsid w:val="32E12CEE"/>
    <w:rsid w:val="331D35FA"/>
    <w:rsid w:val="33752D4B"/>
    <w:rsid w:val="338353CF"/>
    <w:rsid w:val="338B2C59"/>
    <w:rsid w:val="33D60378"/>
    <w:rsid w:val="34474DD2"/>
    <w:rsid w:val="34D97A05"/>
    <w:rsid w:val="352B64A2"/>
    <w:rsid w:val="35447564"/>
    <w:rsid w:val="35780FBB"/>
    <w:rsid w:val="35A04E9F"/>
    <w:rsid w:val="35A8474E"/>
    <w:rsid w:val="35AC0ED1"/>
    <w:rsid w:val="35C157FE"/>
    <w:rsid w:val="35C6441D"/>
    <w:rsid w:val="35DE52C2"/>
    <w:rsid w:val="360A255B"/>
    <w:rsid w:val="360D5BA8"/>
    <w:rsid w:val="364C2B74"/>
    <w:rsid w:val="368A369C"/>
    <w:rsid w:val="369B1405"/>
    <w:rsid w:val="36B424C7"/>
    <w:rsid w:val="36D84407"/>
    <w:rsid w:val="36E0150E"/>
    <w:rsid w:val="36E73CF5"/>
    <w:rsid w:val="37052D23"/>
    <w:rsid w:val="3710594F"/>
    <w:rsid w:val="37CC5460"/>
    <w:rsid w:val="37DA7D0B"/>
    <w:rsid w:val="37DC3A83"/>
    <w:rsid w:val="380354A2"/>
    <w:rsid w:val="38613F89"/>
    <w:rsid w:val="388D6CBC"/>
    <w:rsid w:val="38995E18"/>
    <w:rsid w:val="390C0322"/>
    <w:rsid w:val="39230ADF"/>
    <w:rsid w:val="396B4277"/>
    <w:rsid w:val="398B39B3"/>
    <w:rsid w:val="39AC2976"/>
    <w:rsid w:val="3A1439A9"/>
    <w:rsid w:val="3A36787E"/>
    <w:rsid w:val="3A612966"/>
    <w:rsid w:val="3A773F37"/>
    <w:rsid w:val="3A9248CD"/>
    <w:rsid w:val="3AC76C6D"/>
    <w:rsid w:val="3B04426E"/>
    <w:rsid w:val="3BB52F69"/>
    <w:rsid w:val="3BD333EF"/>
    <w:rsid w:val="3C3C42A3"/>
    <w:rsid w:val="3C487939"/>
    <w:rsid w:val="3CA07775"/>
    <w:rsid w:val="3CD967E3"/>
    <w:rsid w:val="3CDB07AE"/>
    <w:rsid w:val="3CE328EC"/>
    <w:rsid w:val="3D6D517E"/>
    <w:rsid w:val="3DF16F23"/>
    <w:rsid w:val="3E015FF2"/>
    <w:rsid w:val="3E247011"/>
    <w:rsid w:val="3E2717D1"/>
    <w:rsid w:val="3E295549"/>
    <w:rsid w:val="3E300685"/>
    <w:rsid w:val="3E3106ED"/>
    <w:rsid w:val="3E6A40D2"/>
    <w:rsid w:val="3EA02925"/>
    <w:rsid w:val="3EDE6333"/>
    <w:rsid w:val="3F4F0FDF"/>
    <w:rsid w:val="3F636EE3"/>
    <w:rsid w:val="3FB377C0"/>
    <w:rsid w:val="3FBD419A"/>
    <w:rsid w:val="3FC574F3"/>
    <w:rsid w:val="3FCB2D5B"/>
    <w:rsid w:val="3FE47979"/>
    <w:rsid w:val="404E573A"/>
    <w:rsid w:val="405D772B"/>
    <w:rsid w:val="4078152A"/>
    <w:rsid w:val="40817A56"/>
    <w:rsid w:val="40A23390"/>
    <w:rsid w:val="40AE5CF4"/>
    <w:rsid w:val="40B25CC9"/>
    <w:rsid w:val="40F97454"/>
    <w:rsid w:val="41113062"/>
    <w:rsid w:val="411C2802"/>
    <w:rsid w:val="41386DBF"/>
    <w:rsid w:val="417E058C"/>
    <w:rsid w:val="41B64241"/>
    <w:rsid w:val="41BC374E"/>
    <w:rsid w:val="42027077"/>
    <w:rsid w:val="425C44D4"/>
    <w:rsid w:val="42894808"/>
    <w:rsid w:val="42D052FD"/>
    <w:rsid w:val="42DB180D"/>
    <w:rsid w:val="42E0022B"/>
    <w:rsid w:val="42EB7271"/>
    <w:rsid w:val="42FB3958"/>
    <w:rsid w:val="43161676"/>
    <w:rsid w:val="43193DDE"/>
    <w:rsid w:val="4323234F"/>
    <w:rsid w:val="434304C4"/>
    <w:rsid w:val="43AA712C"/>
    <w:rsid w:val="43C24475"/>
    <w:rsid w:val="440C3942"/>
    <w:rsid w:val="447A6AFE"/>
    <w:rsid w:val="448839A1"/>
    <w:rsid w:val="44896D41"/>
    <w:rsid w:val="44957494"/>
    <w:rsid w:val="44B55CCF"/>
    <w:rsid w:val="453C2005"/>
    <w:rsid w:val="4567536A"/>
    <w:rsid w:val="46024FFD"/>
    <w:rsid w:val="460E39A2"/>
    <w:rsid w:val="465A44EE"/>
    <w:rsid w:val="467131D6"/>
    <w:rsid w:val="46827EEC"/>
    <w:rsid w:val="46B3324E"/>
    <w:rsid w:val="46C2653A"/>
    <w:rsid w:val="4700748D"/>
    <w:rsid w:val="471E2D2A"/>
    <w:rsid w:val="4740402F"/>
    <w:rsid w:val="474937E1"/>
    <w:rsid w:val="477C2B8D"/>
    <w:rsid w:val="48030BB8"/>
    <w:rsid w:val="48084421"/>
    <w:rsid w:val="48491AE0"/>
    <w:rsid w:val="484A67E7"/>
    <w:rsid w:val="4862049B"/>
    <w:rsid w:val="48897310"/>
    <w:rsid w:val="48955B6B"/>
    <w:rsid w:val="48BF2D31"/>
    <w:rsid w:val="48D2515B"/>
    <w:rsid w:val="48FD01F3"/>
    <w:rsid w:val="49027CB3"/>
    <w:rsid w:val="49042AD4"/>
    <w:rsid w:val="4913015A"/>
    <w:rsid w:val="49221512"/>
    <w:rsid w:val="493C25D4"/>
    <w:rsid w:val="497A30FC"/>
    <w:rsid w:val="497D508B"/>
    <w:rsid w:val="49926698"/>
    <w:rsid w:val="49CC7DFC"/>
    <w:rsid w:val="4A1D5253"/>
    <w:rsid w:val="4A3E7A30"/>
    <w:rsid w:val="4A4473FF"/>
    <w:rsid w:val="4A6F0787"/>
    <w:rsid w:val="4A7E6C1C"/>
    <w:rsid w:val="4A7F5664"/>
    <w:rsid w:val="4A857FAB"/>
    <w:rsid w:val="4AA743C5"/>
    <w:rsid w:val="4AF07B1A"/>
    <w:rsid w:val="4B1676F0"/>
    <w:rsid w:val="4B245A16"/>
    <w:rsid w:val="4B3612A5"/>
    <w:rsid w:val="4B55797D"/>
    <w:rsid w:val="4B562117"/>
    <w:rsid w:val="4B616322"/>
    <w:rsid w:val="4B7840DC"/>
    <w:rsid w:val="4B8E2E8F"/>
    <w:rsid w:val="4BB805D1"/>
    <w:rsid w:val="4BCB5E91"/>
    <w:rsid w:val="4BE11211"/>
    <w:rsid w:val="4C105FD2"/>
    <w:rsid w:val="4C714C8A"/>
    <w:rsid w:val="4C8C27A2"/>
    <w:rsid w:val="4CA02851"/>
    <w:rsid w:val="4CAE48B7"/>
    <w:rsid w:val="4CB205C6"/>
    <w:rsid w:val="4CB44B77"/>
    <w:rsid w:val="4CBF6FF8"/>
    <w:rsid w:val="4CD40D75"/>
    <w:rsid w:val="4CD45F44"/>
    <w:rsid w:val="4CDE620F"/>
    <w:rsid w:val="4CF60CEC"/>
    <w:rsid w:val="4D2B308B"/>
    <w:rsid w:val="4D4D1254"/>
    <w:rsid w:val="4D693BB4"/>
    <w:rsid w:val="4D805DEF"/>
    <w:rsid w:val="4D926C66"/>
    <w:rsid w:val="4D974DAD"/>
    <w:rsid w:val="4D9F3131"/>
    <w:rsid w:val="4DFE7E7E"/>
    <w:rsid w:val="4E0C2A07"/>
    <w:rsid w:val="4E3B6FE5"/>
    <w:rsid w:val="4E3C4E24"/>
    <w:rsid w:val="4E493338"/>
    <w:rsid w:val="4E573A0C"/>
    <w:rsid w:val="4E7C3473"/>
    <w:rsid w:val="4EA56E6D"/>
    <w:rsid w:val="4EAD187E"/>
    <w:rsid w:val="4F034BC7"/>
    <w:rsid w:val="4F4E12B3"/>
    <w:rsid w:val="4FA15887"/>
    <w:rsid w:val="4FB05ACA"/>
    <w:rsid w:val="4FC21359"/>
    <w:rsid w:val="4FDE7A1B"/>
    <w:rsid w:val="4FE319FB"/>
    <w:rsid w:val="4FF9121F"/>
    <w:rsid w:val="502A64CA"/>
    <w:rsid w:val="50CA6717"/>
    <w:rsid w:val="50EC2B32"/>
    <w:rsid w:val="50F25C6E"/>
    <w:rsid w:val="50F814D6"/>
    <w:rsid w:val="510B6A60"/>
    <w:rsid w:val="51807E48"/>
    <w:rsid w:val="51960CEF"/>
    <w:rsid w:val="52140592"/>
    <w:rsid w:val="521D4F6D"/>
    <w:rsid w:val="522D3A7D"/>
    <w:rsid w:val="52481FEA"/>
    <w:rsid w:val="52652093"/>
    <w:rsid w:val="52741030"/>
    <w:rsid w:val="52AB07CA"/>
    <w:rsid w:val="52AD357A"/>
    <w:rsid w:val="52C33D66"/>
    <w:rsid w:val="52DD4E28"/>
    <w:rsid w:val="52EA30A1"/>
    <w:rsid w:val="52FC4B82"/>
    <w:rsid w:val="534722A1"/>
    <w:rsid w:val="534A3B3F"/>
    <w:rsid w:val="53530C46"/>
    <w:rsid w:val="535E3602"/>
    <w:rsid w:val="538452A3"/>
    <w:rsid w:val="53C41B44"/>
    <w:rsid w:val="53C658BC"/>
    <w:rsid w:val="53D55AFF"/>
    <w:rsid w:val="53F341D7"/>
    <w:rsid w:val="54161C73"/>
    <w:rsid w:val="5455279C"/>
    <w:rsid w:val="547C5F7A"/>
    <w:rsid w:val="548A0277"/>
    <w:rsid w:val="54BC2FEE"/>
    <w:rsid w:val="55526C72"/>
    <w:rsid w:val="559612BE"/>
    <w:rsid w:val="55A86319"/>
    <w:rsid w:val="55FF77F9"/>
    <w:rsid w:val="56453A14"/>
    <w:rsid w:val="56552F27"/>
    <w:rsid w:val="566C007F"/>
    <w:rsid w:val="56BC6B02"/>
    <w:rsid w:val="56BE0ACC"/>
    <w:rsid w:val="56CE6835"/>
    <w:rsid w:val="56ED7603"/>
    <w:rsid w:val="57081D47"/>
    <w:rsid w:val="57085B5B"/>
    <w:rsid w:val="57103966"/>
    <w:rsid w:val="57237F03"/>
    <w:rsid w:val="573C5E95"/>
    <w:rsid w:val="574865E8"/>
    <w:rsid w:val="575B412A"/>
    <w:rsid w:val="579B0E0D"/>
    <w:rsid w:val="57CA6559"/>
    <w:rsid w:val="57CF7D6A"/>
    <w:rsid w:val="57EE53E1"/>
    <w:rsid w:val="57EF5E0E"/>
    <w:rsid w:val="58022C3B"/>
    <w:rsid w:val="5810011F"/>
    <w:rsid w:val="581110D0"/>
    <w:rsid w:val="581F1A3E"/>
    <w:rsid w:val="58627B7D"/>
    <w:rsid w:val="58697A26"/>
    <w:rsid w:val="58B210B1"/>
    <w:rsid w:val="58BF1BD9"/>
    <w:rsid w:val="58CC7404"/>
    <w:rsid w:val="59126EAD"/>
    <w:rsid w:val="592E44FB"/>
    <w:rsid w:val="596516D3"/>
    <w:rsid w:val="597933D0"/>
    <w:rsid w:val="5987108A"/>
    <w:rsid w:val="59E84A18"/>
    <w:rsid w:val="5A0802B0"/>
    <w:rsid w:val="5A6A4AC7"/>
    <w:rsid w:val="5A946B2A"/>
    <w:rsid w:val="5B3A2FC6"/>
    <w:rsid w:val="5B5B2175"/>
    <w:rsid w:val="5B5C4D58"/>
    <w:rsid w:val="5B791466"/>
    <w:rsid w:val="5B997163"/>
    <w:rsid w:val="5BCD655C"/>
    <w:rsid w:val="5BDF0195"/>
    <w:rsid w:val="5C6F4617"/>
    <w:rsid w:val="5C95407D"/>
    <w:rsid w:val="5CC4247B"/>
    <w:rsid w:val="5CCC1FCB"/>
    <w:rsid w:val="5D0336DD"/>
    <w:rsid w:val="5D183DEF"/>
    <w:rsid w:val="5D1A0A26"/>
    <w:rsid w:val="5D1B1114"/>
    <w:rsid w:val="5D3F223B"/>
    <w:rsid w:val="5D5757D7"/>
    <w:rsid w:val="5D59154F"/>
    <w:rsid w:val="5D6F654C"/>
    <w:rsid w:val="5E364A4E"/>
    <w:rsid w:val="5E604B5F"/>
    <w:rsid w:val="5E714792"/>
    <w:rsid w:val="5E7D301B"/>
    <w:rsid w:val="5E8A5738"/>
    <w:rsid w:val="5E960581"/>
    <w:rsid w:val="5E993DAA"/>
    <w:rsid w:val="5EAA7B88"/>
    <w:rsid w:val="5EC53497"/>
    <w:rsid w:val="5F750196"/>
    <w:rsid w:val="5FA374DA"/>
    <w:rsid w:val="5FC5111D"/>
    <w:rsid w:val="60172FFB"/>
    <w:rsid w:val="60250364"/>
    <w:rsid w:val="60695F4D"/>
    <w:rsid w:val="608C1C3B"/>
    <w:rsid w:val="60B116A2"/>
    <w:rsid w:val="618D5C6B"/>
    <w:rsid w:val="61A82AA5"/>
    <w:rsid w:val="61F07FA8"/>
    <w:rsid w:val="62802F54"/>
    <w:rsid w:val="62A414BE"/>
    <w:rsid w:val="62A56FE4"/>
    <w:rsid w:val="62E47B0C"/>
    <w:rsid w:val="62E80F92"/>
    <w:rsid w:val="62FF66F4"/>
    <w:rsid w:val="63414F5F"/>
    <w:rsid w:val="63666773"/>
    <w:rsid w:val="63B249CD"/>
    <w:rsid w:val="63C26C73"/>
    <w:rsid w:val="63D1575B"/>
    <w:rsid w:val="64915A72"/>
    <w:rsid w:val="64950B7C"/>
    <w:rsid w:val="64B21544"/>
    <w:rsid w:val="64C80D68"/>
    <w:rsid w:val="65071890"/>
    <w:rsid w:val="651F5914"/>
    <w:rsid w:val="65530F79"/>
    <w:rsid w:val="655C2B7E"/>
    <w:rsid w:val="659A1083"/>
    <w:rsid w:val="65AB0B32"/>
    <w:rsid w:val="65DC4ACB"/>
    <w:rsid w:val="65F764CE"/>
    <w:rsid w:val="664A237C"/>
    <w:rsid w:val="669E76DF"/>
    <w:rsid w:val="66A3383B"/>
    <w:rsid w:val="66F57A20"/>
    <w:rsid w:val="67136086"/>
    <w:rsid w:val="67705E13"/>
    <w:rsid w:val="67770DF9"/>
    <w:rsid w:val="677D408C"/>
    <w:rsid w:val="678E44EB"/>
    <w:rsid w:val="67EA0CB5"/>
    <w:rsid w:val="67F24A7A"/>
    <w:rsid w:val="68262975"/>
    <w:rsid w:val="684C2816"/>
    <w:rsid w:val="68534DEC"/>
    <w:rsid w:val="687802CD"/>
    <w:rsid w:val="68CA77A4"/>
    <w:rsid w:val="6931512E"/>
    <w:rsid w:val="693A7F09"/>
    <w:rsid w:val="699F29DF"/>
    <w:rsid w:val="69F525FF"/>
    <w:rsid w:val="6A040A94"/>
    <w:rsid w:val="6A2E4D24"/>
    <w:rsid w:val="6A331379"/>
    <w:rsid w:val="6A507835"/>
    <w:rsid w:val="6A7F1D30"/>
    <w:rsid w:val="6AD75409"/>
    <w:rsid w:val="6AE75898"/>
    <w:rsid w:val="6B301415"/>
    <w:rsid w:val="6B4078AA"/>
    <w:rsid w:val="6B511AB7"/>
    <w:rsid w:val="6B5B2936"/>
    <w:rsid w:val="6B67296D"/>
    <w:rsid w:val="6B685053"/>
    <w:rsid w:val="6BB32772"/>
    <w:rsid w:val="6BBA3B00"/>
    <w:rsid w:val="6BC32289"/>
    <w:rsid w:val="6C052A5F"/>
    <w:rsid w:val="6C13293F"/>
    <w:rsid w:val="6C5D623A"/>
    <w:rsid w:val="6C9854C4"/>
    <w:rsid w:val="6C9D00D2"/>
    <w:rsid w:val="6CAA6E25"/>
    <w:rsid w:val="6D0A4613"/>
    <w:rsid w:val="6D697A2A"/>
    <w:rsid w:val="6D836174"/>
    <w:rsid w:val="6D9444B7"/>
    <w:rsid w:val="6DDD5884"/>
    <w:rsid w:val="6DEF55B7"/>
    <w:rsid w:val="6E2434B3"/>
    <w:rsid w:val="6E3631E6"/>
    <w:rsid w:val="6E637175"/>
    <w:rsid w:val="6E6C09B6"/>
    <w:rsid w:val="6E7C32EF"/>
    <w:rsid w:val="6EA123AC"/>
    <w:rsid w:val="6EA12D56"/>
    <w:rsid w:val="6EBF4F8A"/>
    <w:rsid w:val="6EC97010"/>
    <w:rsid w:val="6ED24CBD"/>
    <w:rsid w:val="6EDE7B06"/>
    <w:rsid w:val="6EEB2223"/>
    <w:rsid w:val="6F156D3B"/>
    <w:rsid w:val="6F563B40"/>
    <w:rsid w:val="6F720745"/>
    <w:rsid w:val="6F903A2A"/>
    <w:rsid w:val="6F9B59F7"/>
    <w:rsid w:val="6FAA79E8"/>
    <w:rsid w:val="6FB568D9"/>
    <w:rsid w:val="6FBE238B"/>
    <w:rsid w:val="6FC36CFC"/>
    <w:rsid w:val="6FD42CB7"/>
    <w:rsid w:val="6FDA2CCF"/>
    <w:rsid w:val="700417EE"/>
    <w:rsid w:val="70397881"/>
    <w:rsid w:val="70713E66"/>
    <w:rsid w:val="708C3591"/>
    <w:rsid w:val="70D07922"/>
    <w:rsid w:val="70D70CB1"/>
    <w:rsid w:val="70EB475C"/>
    <w:rsid w:val="713C4FA3"/>
    <w:rsid w:val="7141437C"/>
    <w:rsid w:val="714B51FB"/>
    <w:rsid w:val="71835C04"/>
    <w:rsid w:val="71A32941"/>
    <w:rsid w:val="71D52DBC"/>
    <w:rsid w:val="71E05943"/>
    <w:rsid w:val="72393079"/>
    <w:rsid w:val="723E1497"/>
    <w:rsid w:val="725E4ABA"/>
    <w:rsid w:val="726227FC"/>
    <w:rsid w:val="726524A3"/>
    <w:rsid w:val="72760055"/>
    <w:rsid w:val="72A5093A"/>
    <w:rsid w:val="72CE742F"/>
    <w:rsid w:val="72D83162"/>
    <w:rsid w:val="735F0AE9"/>
    <w:rsid w:val="737722D7"/>
    <w:rsid w:val="73A40BF2"/>
    <w:rsid w:val="73BF0E77"/>
    <w:rsid w:val="73CF3EC1"/>
    <w:rsid w:val="73F90F3E"/>
    <w:rsid w:val="7407365B"/>
    <w:rsid w:val="740D49E9"/>
    <w:rsid w:val="74373814"/>
    <w:rsid w:val="747B4E95"/>
    <w:rsid w:val="74E03EAC"/>
    <w:rsid w:val="74FC6BAC"/>
    <w:rsid w:val="7513602F"/>
    <w:rsid w:val="752D0BA5"/>
    <w:rsid w:val="7537210A"/>
    <w:rsid w:val="755075AE"/>
    <w:rsid w:val="755A1EB0"/>
    <w:rsid w:val="755F1275"/>
    <w:rsid w:val="75662603"/>
    <w:rsid w:val="7590605C"/>
    <w:rsid w:val="759A405B"/>
    <w:rsid w:val="75B07D22"/>
    <w:rsid w:val="75BC0475"/>
    <w:rsid w:val="75BC2223"/>
    <w:rsid w:val="76081158"/>
    <w:rsid w:val="76342701"/>
    <w:rsid w:val="764B1CE3"/>
    <w:rsid w:val="76873C4C"/>
    <w:rsid w:val="76982C90"/>
    <w:rsid w:val="76DD68F5"/>
    <w:rsid w:val="770B16B4"/>
    <w:rsid w:val="77112A42"/>
    <w:rsid w:val="771A18F7"/>
    <w:rsid w:val="773329B9"/>
    <w:rsid w:val="774A5FE6"/>
    <w:rsid w:val="77AE0291"/>
    <w:rsid w:val="77B5517C"/>
    <w:rsid w:val="7831514A"/>
    <w:rsid w:val="78520C1D"/>
    <w:rsid w:val="78AB3802"/>
    <w:rsid w:val="78F02F5C"/>
    <w:rsid w:val="790348AF"/>
    <w:rsid w:val="79052133"/>
    <w:rsid w:val="792E3438"/>
    <w:rsid w:val="79690914"/>
    <w:rsid w:val="798E2128"/>
    <w:rsid w:val="79D35D8D"/>
    <w:rsid w:val="79E63D12"/>
    <w:rsid w:val="7A0128FA"/>
    <w:rsid w:val="7A37456E"/>
    <w:rsid w:val="7A5A200A"/>
    <w:rsid w:val="7A951295"/>
    <w:rsid w:val="7AA37E55"/>
    <w:rsid w:val="7B486307"/>
    <w:rsid w:val="7B610DEB"/>
    <w:rsid w:val="7B9B760A"/>
    <w:rsid w:val="7B9C6D7F"/>
    <w:rsid w:val="7BFC5A6F"/>
    <w:rsid w:val="7BFF10BB"/>
    <w:rsid w:val="7C217284"/>
    <w:rsid w:val="7C541407"/>
    <w:rsid w:val="7C95557C"/>
    <w:rsid w:val="7C964EDD"/>
    <w:rsid w:val="7C9712F4"/>
    <w:rsid w:val="7CED360A"/>
    <w:rsid w:val="7D607103"/>
    <w:rsid w:val="7D9D5D63"/>
    <w:rsid w:val="7DBB54B6"/>
    <w:rsid w:val="7DC205F3"/>
    <w:rsid w:val="7DD86068"/>
    <w:rsid w:val="7DE95B7F"/>
    <w:rsid w:val="7DF32EA2"/>
    <w:rsid w:val="7EAB72D9"/>
    <w:rsid w:val="7ED940B9"/>
    <w:rsid w:val="7EDB453F"/>
    <w:rsid w:val="7EE91716"/>
    <w:rsid w:val="7F233313"/>
    <w:rsid w:val="7F385010"/>
    <w:rsid w:val="7F686410"/>
    <w:rsid w:val="7FAE0E2E"/>
    <w:rsid w:val="7FBD5515"/>
    <w:rsid w:val="7FD12D6F"/>
    <w:rsid w:val="7FD64829"/>
    <w:rsid w:val="7FF15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semiHidden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Ascii" w:hAnsiTheme="minorAscii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0"/>
    <w:pPr>
      <w:keepNext/>
      <w:keepLines/>
      <w:spacing w:before="340" w:beforeLines="0" w:beforeAutospacing="0" w:after="330" w:afterLines="0" w:afterAutospacing="0" w:line="240" w:lineRule="auto"/>
      <w:jc w:val="left"/>
      <w:outlineLvl w:val="0"/>
    </w:pPr>
    <w:rPr>
      <w:b/>
      <w:kern w:val="44"/>
      <w:sz w:val="28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240" w:lineRule="auto"/>
      <w:jc w:val="left"/>
      <w:outlineLvl w:val="1"/>
    </w:pPr>
    <w:rPr>
      <w:rFonts w:ascii="Arial" w:hAnsi="Arial"/>
      <w:b/>
      <w:sz w:val="21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24"/>
    </w:rPr>
  </w:style>
  <w:style w:type="paragraph" w:styleId="5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character" w:default="1" w:styleId="14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qFormat/>
    <w:uiPriority w:val="0"/>
  </w:style>
  <w:style w:type="paragraph" w:styleId="10">
    <w:name w:val="toc 4"/>
    <w:basedOn w:val="1"/>
    <w:next w:val="1"/>
    <w:qFormat/>
    <w:uiPriority w:val="0"/>
    <w:pPr>
      <w:ind w:left="1260" w:leftChars="600"/>
    </w:pPr>
  </w:style>
  <w:style w:type="paragraph" w:styleId="11">
    <w:name w:val="toc 2"/>
    <w:basedOn w:val="1"/>
    <w:next w:val="1"/>
    <w:qFormat/>
    <w:uiPriority w:val="0"/>
    <w:pPr>
      <w:ind w:left="420" w:leftChars="200"/>
    </w:pPr>
  </w:style>
  <w:style w:type="paragraph" w:styleId="1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5">
    <w:name w:val="Hyperlink"/>
    <w:basedOn w:val="14"/>
    <w:qFormat/>
    <w:uiPriority w:val="0"/>
    <w:rPr>
      <w:color w:val="0000FF"/>
      <w:u w:val="single"/>
    </w:rPr>
  </w:style>
  <w:style w:type="character" w:customStyle="1" w:styleId="16">
    <w:name w:val="标题 1 Char"/>
    <w:link w:val="2"/>
    <w:qFormat/>
    <w:uiPriority w:val="0"/>
    <w:rPr>
      <w:rFonts w:eastAsia="微软雅黑"/>
      <w:b/>
      <w:kern w:val="44"/>
      <w:sz w:val="28"/>
    </w:rPr>
  </w:style>
  <w:style w:type="paragraph" w:customStyle="1" w:styleId="17">
    <w:name w:val="列出段落1"/>
    <w:basedOn w:val="1"/>
    <w:qFormat/>
    <w:uiPriority w:val="34"/>
    <w:pPr>
      <w:ind w:firstLine="420" w:firstLineChars="200"/>
    </w:pPr>
  </w:style>
  <w:style w:type="paragraph" w:customStyle="1" w:styleId="18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9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0">
    <w:name w:val="Body text|3"/>
    <w:basedOn w:val="1"/>
    <w:qFormat/>
    <w:uiPriority w:val="0"/>
    <w:pPr>
      <w:widowControl w:val="0"/>
      <w:shd w:val="clear" w:color="auto" w:fill="auto"/>
      <w:spacing w:after="28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21">
    <w:name w:val="Table of contents|1"/>
    <w:basedOn w:val="1"/>
    <w:qFormat/>
    <w:uiPriority w:val="0"/>
    <w:pPr>
      <w:widowControl w:val="0"/>
      <w:shd w:val="clear" w:color="auto" w:fill="auto"/>
      <w:spacing w:after="280"/>
      <w:ind w:firstLine="44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22">
    <w:name w:val="Heading #1|1"/>
    <w:basedOn w:val="1"/>
    <w:qFormat/>
    <w:uiPriority w:val="0"/>
    <w:pPr>
      <w:widowControl w:val="0"/>
      <w:shd w:val="clear" w:color="auto" w:fill="auto"/>
      <w:spacing w:after="290"/>
      <w:outlineLvl w:val="0"/>
    </w:pPr>
    <w:rPr>
      <w:rFonts w:ascii="宋体" w:hAnsi="宋体" w:eastAsia="宋体" w:cs="宋体"/>
      <w:b/>
      <w:bCs/>
      <w:sz w:val="30"/>
      <w:szCs w:val="30"/>
      <w:u w:val="none"/>
      <w:shd w:val="clear" w:color="auto" w:fill="auto"/>
      <w:lang w:val="zh-TW" w:eastAsia="zh-TW" w:bidi="zh-TW"/>
    </w:rPr>
  </w:style>
  <w:style w:type="paragraph" w:customStyle="1" w:styleId="23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Manager>Abu设计</Manager>
  <Company>Abu设计</Company>
  <Pages>7</Pages>
  <Words>1613</Words>
  <Characters>1647</Characters>
  <Lines>0</Lines>
  <Paragraphs>0</Paragraphs>
  <TotalTime>5</TotalTime>
  <ScaleCrop>false</ScaleCrop>
  <LinksUpToDate>false</LinksUpToDate>
  <CharactersWithSpaces>1697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信纸</cp:category>
  <dcterms:created xsi:type="dcterms:W3CDTF">2018-02-20T15:36:00Z</dcterms:created>
  <dc:creator>Abu设计</dc:creator>
  <dc:description>更多Abu设计的信纸请访问
http://chn.docer.com/works?userid=415014680
谢谢支持</dc:description>
  <cp:keywords>信纸 信笺背景</cp:keywords>
  <cp:lastModifiedBy>Dell</cp:lastModifiedBy>
  <cp:lastPrinted>2020-11-10T09:43:00Z</cp:lastPrinted>
  <dcterms:modified xsi:type="dcterms:W3CDTF">2025-03-31T06:21:08Z</dcterms:modified>
  <dc:subject>信纸</dc:subject>
  <dc:title>信纸-Abu设计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21F63AC77BC44012B25E161134A4907B</vt:lpwstr>
  </property>
  <property fmtid="{D5CDD505-2E9C-101B-9397-08002B2CF9AE}" pid="4" name="KSOTemplateDocerSaveRecord">
    <vt:lpwstr>eyJoZGlkIjoiNWUyNjBmZjZjYzQxMjMzZWIyNGRjMTRiNjZkNjNjMWUifQ==</vt:lpwstr>
  </property>
</Properties>
</file>