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CDBD75">
      <w:pPr>
        <w:spacing w:line="500" w:lineRule="exac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 xml:space="preserve">附件：              </w:t>
      </w:r>
    </w:p>
    <w:p w14:paraId="4D70E706">
      <w:pPr>
        <w:spacing w:line="500" w:lineRule="exact"/>
        <w:jc w:val="center"/>
        <w:rPr>
          <w:rFonts w:ascii="宋体" w:hAnsi="宋体" w:eastAsia="宋体" w:cs="仿宋"/>
          <w:b/>
          <w:sz w:val="36"/>
          <w:szCs w:val="36"/>
        </w:rPr>
      </w:pPr>
      <w:r>
        <w:rPr>
          <w:rFonts w:hint="eastAsia" w:ascii="宋体" w:hAnsi="宋体" w:eastAsia="宋体" w:cs="仿宋"/>
          <w:b/>
          <w:sz w:val="36"/>
          <w:szCs w:val="36"/>
        </w:rPr>
        <w:t>缴费操作指南</w:t>
      </w:r>
    </w:p>
    <w:p w14:paraId="72D57324">
      <w:pPr>
        <w:spacing w:line="500" w:lineRule="exac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 xml:space="preserve"> </w:t>
      </w:r>
    </w:p>
    <w:p w14:paraId="779D669C">
      <w:pPr>
        <w:spacing w:line="500" w:lineRule="exact"/>
        <w:rPr>
          <w:rFonts w:ascii="仿宋" w:hAnsi="仿宋" w:eastAsia="仿宋" w:cs="仿宋"/>
          <w:b/>
          <w:sz w:val="30"/>
          <w:szCs w:val="30"/>
        </w:rPr>
      </w:pPr>
      <w:r>
        <w:rPr>
          <w:rFonts w:hint="eastAsia" w:ascii="仿宋" w:hAnsi="仿宋" w:eastAsia="仿宋" w:cs="仿宋"/>
          <w:b/>
          <w:sz w:val="30"/>
          <w:szCs w:val="30"/>
        </w:rPr>
        <w:t>第一步：使用手机微信扫描二维码登录“武汉纺织大学校园统一支付平台”。</w:t>
      </w:r>
    </w:p>
    <w:p w14:paraId="75A9A28B">
      <w:pPr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2172970" cy="2172970"/>
            <wp:effectExtent l="0" t="0" r="6350" b="6350"/>
            <wp:docPr id="1" name="图片 1" descr="武汉纺织大学校园统一支付平台收费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武汉纺织大学校园统一支付平台收费二维码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5F8C0">
      <w:pPr>
        <w:spacing w:line="500" w:lineRule="exact"/>
        <w:rPr>
          <w:rFonts w:ascii="仿宋" w:hAnsi="仿宋" w:eastAsia="仿宋" w:cs="仿宋"/>
          <w:b/>
          <w:sz w:val="30"/>
          <w:szCs w:val="30"/>
        </w:rPr>
      </w:pPr>
      <w:r>
        <w:rPr>
          <w:rFonts w:hint="eastAsia" w:ascii="仿宋" w:hAnsi="仿宋" w:eastAsia="仿宋" w:cs="仿宋"/>
          <w:b/>
          <w:sz w:val="30"/>
          <w:szCs w:val="30"/>
        </w:rPr>
        <w:t>第二步：出现登录界面，用户名为学生本人身份证号，初始密码为</w:t>
      </w:r>
      <w:r>
        <w:rPr>
          <w:rFonts w:hint="eastAsia" w:ascii="仿宋" w:hAnsi="仿宋" w:eastAsia="仿宋" w:cs="仿宋"/>
          <w:b/>
          <w:bCs/>
          <w:color w:val="FF0000"/>
          <w:sz w:val="30"/>
          <w:szCs w:val="30"/>
          <w:u w:val="single"/>
        </w:rPr>
        <w:t>Wtu@身份证号后6位</w:t>
      </w:r>
      <w:r>
        <w:rPr>
          <w:rFonts w:hint="eastAsia" w:ascii="仿宋" w:hAnsi="仿宋" w:eastAsia="仿宋" w:cs="仿宋"/>
          <w:b/>
          <w:sz w:val="30"/>
          <w:szCs w:val="30"/>
        </w:rPr>
        <w:t>（注意：第一个W是大写）。</w:t>
      </w:r>
    </w:p>
    <w:p w14:paraId="49AF14DC">
      <w:pPr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2053590" cy="3519170"/>
            <wp:effectExtent l="0" t="0" r="10160" b="13970"/>
            <wp:docPr id="6" name="图片 2" descr="C:/Users/Administrator/AppData/Local/Temp/picturecompress_20211217111721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C:/Users/Administrator/AppData/Local/Temp/picturecompress_20211217111721/output_1.pn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3F7B8">
      <w:pPr>
        <w:spacing w:line="460" w:lineRule="exact"/>
        <w:rPr>
          <w:rFonts w:ascii="仿宋" w:hAnsi="仿宋" w:eastAsia="仿宋" w:cs="仿宋"/>
          <w:b/>
          <w:sz w:val="30"/>
          <w:szCs w:val="30"/>
        </w:rPr>
      </w:pPr>
      <w:r>
        <w:rPr>
          <w:rFonts w:hint="eastAsia" w:ascii="仿宋" w:hAnsi="仿宋" w:eastAsia="仿宋" w:cs="仿宋"/>
          <w:b/>
          <w:sz w:val="30"/>
          <w:szCs w:val="30"/>
        </w:rPr>
        <w:t>第三步：登录后出现校园缴费界面，提示待缴款金额，点击有提示的“</w:t>
      </w:r>
      <w:r>
        <w:rPr>
          <w:rFonts w:hint="eastAsia" w:ascii="仿宋" w:hAnsi="仿宋" w:eastAsia="仿宋" w:cs="仿宋"/>
          <w:b/>
          <w:bCs/>
          <w:sz w:val="30"/>
          <w:szCs w:val="30"/>
        </w:rPr>
        <w:t>其他缴费</w:t>
      </w:r>
      <w:r>
        <w:rPr>
          <w:rFonts w:hint="eastAsia" w:ascii="仿宋" w:hAnsi="仿宋" w:eastAsia="仿宋" w:cs="仿宋"/>
          <w:b/>
          <w:sz w:val="30"/>
          <w:szCs w:val="30"/>
        </w:rPr>
        <w:t>”项目，进入其他缴费界面，显示当前欠费金额，可查看具体批次号和费用明细。</w:t>
      </w:r>
    </w:p>
    <w:p w14:paraId="6B077FFB">
      <w:pPr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1810385" cy="3407410"/>
            <wp:effectExtent l="0" t="0" r="5715" b="10160"/>
            <wp:docPr id="4" name="图片 3" descr="C:\Users\Administrator\Desktop\11.pn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:\Users\Administrator\Desktop\11.png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1673225" cy="3401695"/>
            <wp:effectExtent l="0" t="0" r="10795" b="15875"/>
            <wp:docPr id="5" name="图片 4" descr="C:\Users\Administrator\Desktop\微信图片_20230224161510.png微信图片_2023022416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C:\Users\Administrator\Desktop\微信图片_20230224161510.png微信图片_202302241615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7D970">
      <w:pPr>
        <w:spacing w:line="460" w:lineRule="exact"/>
        <w:rPr>
          <w:rFonts w:ascii="仿宋" w:hAnsi="仿宋" w:eastAsia="仿宋" w:cs="仿宋"/>
          <w:b/>
          <w:sz w:val="30"/>
          <w:szCs w:val="30"/>
        </w:rPr>
      </w:pPr>
      <w:r>
        <w:rPr>
          <w:rFonts w:hint="eastAsia" w:ascii="仿宋" w:hAnsi="仿宋" w:eastAsia="仿宋" w:cs="仿宋"/>
          <w:b/>
          <w:sz w:val="30"/>
          <w:szCs w:val="30"/>
        </w:rPr>
        <w:t>第四步：点击右下方的“</w:t>
      </w:r>
      <w:r>
        <w:rPr>
          <w:rFonts w:hint="eastAsia" w:ascii="仿宋" w:hAnsi="仿宋" w:eastAsia="仿宋" w:cs="仿宋"/>
          <w:b/>
          <w:bCs/>
          <w:sz w:val="30"/>
          <w:szCs w:val="30"/>
        </w:rPr>
        <w:t>缴</w:t>
      </w:r>
      <w:r>
        <w:rPr>
          <w:rFonts w:hint="eastAsia" w:ascii="仿宋" w:hAnsi="仿宋" w:eastAsia="仿宋" w:cs="仿宋"/>
          <w:b/>
          <w:sz w:val="30"/>
          <w:szCs w:val="30"/>
        </w:rPr>
        <w:t>”字，可进入支付平台（目前仅支持微信支付、农业银行和农行网银支付），确认支付即可。缴费后可自行下载电子发票。</w:t>
      </w:r>
    </w:p>
    <w:p w14:paraId="0F0EC563">
      <w:pPr>
        <w:rPr>
          <w:rFonts w:ascii="仿宋" w:hAnsi="仿宋" w:eastAsia="仿宋" w:cs="仿宋"/>
          <w:color w:val="000000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1878330" cy="3543300"/>
            <wp:effectExtent l="0" t="0" r="3810" b="6350"/>
            <wp:docPr id="2" name="图片 5" descr="C:\Users\Administrator\Desktop\13.png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C:\Users\Administrator\Desktop\13.png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833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1969770" cy="3550920"/>
            <wp:effectExtent l="0" t="0" r="11430" b="15240"/>
            <wp:docPr id="3" name="图片 6" descr="C:\Users\Administrator\Desktop\15.pn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C:\Users\Administrator\Desktop\15.png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05299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9B3AF1"/>
    <w:rsid w:val="069B3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2024-12-31T03:05:00Z</dcterms:created>
  <dc:creator>楚之天成教</dc:creator>
  <cp:lastModifiedBy>楚之天成教</cp:lastModifiedBy>
  <dcterms:modified xsi:type="dcterms:W3CDTF">2024-12-31T03:05:25Z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4300956536184A69B18254F2C0367199_11</vt:lpwstr>
  </property>
  <property fmtid="{D5CDD505-2E9C-101B-9397-08002B2CF9AE}" pid="4" name="KSOTemplateDocerSaveRecord">
    <vt:lpwstr>eyJoZGlkIjoiZWMxYmYxNzRkZjQ3Y2Y3MTMxYzY3NWQzNjUyMWUyMTMiLCJ1c2VySWQiOiI1MTEyNTc0NTMifQ==</vt:lpwstr>
  </property>
</Properties>
</file>